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F3" w:rsidRPr="005F03F4" w:rsidRDefault="005515F3" w:rsidP="005515F3">
      <w:pPr>
        <w:shd w:val="clear" w:color="auto" w:fill="FFFFFF"/>
        <w:spacing w:before="100" w:beforeAutospacing="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3F4">
        <w:rPr>
          <w:rFonts w:ascii="Times New Roman" w:hAnsi="Times New Roman" w:cs="Times New Roman"/>
          <w:color w:val="000000"/>
          <w:sz w:val="28"/>
          <w:szCs w:val="28"/>
        </w:rPr>
        <w:t> Программа «Доступная среда» предусматривает создание условий для совместного обучения детей-инвалидов и детей, не имеющих нарушений в развитии. Это один из главных ориентиров «Доступной среды» – чтобы дети с ограниченными возможностями здоровья не отличались в правах и возможностях от обычных детей.</w:t>
      </w:r>
    </w:p>
    <w:p w:rsidR="005515F3" w:rsidRDefault="005515F3" w:rsidP="005515F3">
      <w:pPr>
        <w:shd w:val="clear" w:color="auto" w:fill="FFFFFF"/>
        <w:spacing w:before="100" w:beforeAutospacing="1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color w:val="000000"/>
        </w:rPr>
        <w:t> </w:t>
      </w:r>
      <w:r w:rsidRPr="005E6891">
        <w:rPr>
          <w:rStyle w:val="a3"/>
          <w:rFonts w:ascii="Times New Roman" w:hAnsi="Times New Roman" w:cs="Times New Roman"/>
          <w:color w:val="FF0000"/>
          <w:sz w:val="28"/>
          <w:szCs w:val="28"/>
        </w:rPr>
        <w:t>Перечень мероприятий по программе «Доступная среда</w:t>
      </w:r>
      <w:r w:rsidRPr="00456210">
        <w:rPr>
          <w:rStyle w:val="a3"/>
          <w:rFonts w:ascii="Times New Roman" w:hAnsi="Times New Roman" w:cs="Times New Roman"/>
          <w:color w:val="FF0000"/>
          <w:sz w:val="28"/>
          <w:szCs w:val="28"/>
        </w:rPr>
        <w:t>»</w:t>
      </w:r>
      <w:r w:rsidRPr="00456210">
        <w:rPr>
          <w:rFonts w:ascii="Times New Roman" w:hAnsi="Times New Roman" w:cs="Times New Roman"/>
          <w:color w:val="000000"/>
          <w:sz w:val="28"/>
          <w:szCs w:val="28"/>
        </w:rPr>
        <w:t>     </w:t>
      </w:r>
    </w:p>
    <w:p w:rsidR="005515F3" w:rsidRDefault="005515F3" w:rsidP="005515F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6210">
        <w:rPr>
          <w:rFonts w:ascii="Times New Roman" w:hAnsi="Times New Roman" w:cs="Times New Roman"/>
          <w:color w:val="000000"/>
          <w:sz w:val="28"/>
          <w:szCs w:val="28"/>
        </w:rPr>
        <w:t xml:space="preserve"> В целях создания условий для беспрепятственного доступа инвалидов и других </w:t>
      </w:r>
      <w:proofErr w:type="spellStart"/>
      <w:r w:rsidRPr="00456210">
        <w:rPr>
          <w:rFonts w:ascii="Times New Roman" w:hAnsi="Times New Roman" w:cs="Times New Roman"/>
          <w:color w:val="000000"/>
          <w:sz w:val="28"/>
          <w:szCs w:val="28"/>
        </w:rPr>
        <w:t>маломобильных</w:t>
      </w:r>
      <w:proofErr w:type="spellEnd"/>
      <w:r w:rsidRPr="00456210">
        <w:rPr>
          <w:rFonts w:ascii="Times New Roman" w:hAnsi="Times New Roman" w:cs="Times New Roman"/>
          <w:color w:val="000000"/>
          <w:sz w:val="28"/>
          <w:szCs w:val="28"/>
        </w:rPr>
        <w:t xml:space="preserve"> групп населения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Федеральной программы</w:t>
      </w:r>
    </w:p>
    <w:p w:rsidR="005515F3" w:rsidRDefault="005515F3" w:rsidP="005515F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 Доступная среда», в соответствии с пунктом 1.2.4.1. подпрограммы 3 </w:t>
      </w:r>
    </w:p>
    <w:p w:rsidR="005515F3" w:rsidRPr="000C6C03" w:rsidRDefault="005515F3" w:rsidP="005515F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 Доступная среда» государственной программы Тульской области «Социальная поддержка и социальное обслуживание населения Тульской области» в 2014 году в школе был реализован комплекс мероприятий.</w:t>
      </w:r>
    </w:p>
    <w:tbl>
      <w:tblPr>
        <w:tblW w:w="119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"/>
        <w:gridCol w:w="11885"/>
        <w:gridCol w:w="43"/>
      </w:tblGrid>
      <w:tr w:rsidR="005515F3" w:rsidTr="004570B4">
        <w:tc>
          <w:tcPr>
            <w:tcW w:w="0" w:type="auto"/>
            <w:shd w:val="clear" w:color="auto" w:fill="FFFFFF"/>
            <w:vAlign w:val="center"/>
            <w:hideMark/>
          </w:tcPr>
          <w:p w:rsidR="005515F3" w:rsidRPr="001500E8" w:rsidRDefault="005515F3" w:rsidP="004570B4">
            <w:pPr>
              <w:spacing w:after="0"/>
              <w:rPr>
                <w:rStyle w:val="a4"/>
                <w:rFonts w:ascii="Times New Roman" w:hAnsi="Times New Roman" w:cs="Times New Roman"/>
                <w:color w:val="0022FF"/>
                <w:sz w:val="28"/>
                <w:szCs w:val="28"/>
              </w:rPr>
            </w:pP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 xml:space="preserve"> HYPERLINK "http://www.kuv2.shkola.hc.ru/images/jpg_files/dostsreda_06.jpg" </w:instrTex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</w:p>
          <w:p w:rsidR="005515F3" w:rsidRPr="001500E8" w:rsidRDefault="005515F3" w:rsidP="00457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5F3" w:rsidRPr="001500E8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15F3" w:rsidRPr="001500E8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В</w: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ходе капитального ремонта установлены </w: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широкие входные двери, расширены </w:t>
            </w:r>
          </w:p>
          <w:p w:rsidR="005515F3" w:rsidRPr="001500E8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вери в рекреациях, </w: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 подъемник и перила</w:t>
            </w:r>
            <w:r w:rsidRPr="001500E8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главного входа школы,</w:t>
            </w:r>
          </w:p>
          <w:p w:rsidR="005515F3" w:rsidRPr="001500E8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сделан капитальный ремонт сани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тарно - гигиенических помещений,</w:t>
            </w:r>
          </w:p>
          <w:p w:rsidR="005515F3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00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произведена укладка асфальтового покрытия. </w:t>
            </w:r>
          </w:p>
          <w:p w:rsidR="005515F3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515F3" w:rsidRPr="001500E8" w:rsidRDefault="005515F3" w:rsidP="004570B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15F3" w:rsidRDefault="005515F3" w:rsidP="004570B4">
            <w:pPr>
              <w:rPr>
                <w:rStyle w:val="a4"/>
                <w:color w:val="0022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HYPERLINK "http://www.kuv2.shkola.hc.ru/images/jpg_files/dostsreda_05.jpg"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</w:p>
          <w:p w:rsidR="005515F3" w:rsidRDefault="005515F3" w:rsidP="004570B4">
            <w:pPr>
              <w:jc w:val="center"/>
            </w:pPr>
          </w:p>
          <w:p w:rsidR="005515F3" w:rsidRDefault="005515F3" w:rsidP="004570B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272458" cy="1850834"/>
            <wp:effectExtent l="19050" t="0" r="0" b="0"/>
            <wp:docPr id="37" name="Рисунок 37" descr="G:\ФОТО ДОСТУПНАЯ СРЕДА\1111\DSCF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ДОСТУПНАЯ СРЕДА\1111\DSCF1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54" cy="18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color w:val="808080"/>
          <w:sz w:val="20"/>
          <w:szCs w:val="20"/>
        </w:rPr>
        <w:t xml:space="preserve">      </w:t>
      </w:r>
      <w:r w:rsidRPr="000C3F5B"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669066" cy="1872867"/>
            <wp:effectExtent l="19050" t="0" r="0" b="0"/>
            <wp:docPr id="1" name="Рисунок 38" descr="G:\ФОТО ДОСТУПНАЯ СРЕДА\1111\DSCF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 ДОСТУПНАЯ СРЕДА\1111\DSCF1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58" cy="18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272458" cy="2148289"/>
            <wp:effectExtent l="19050" t="0" r="0" b="0"/>
            <wp:docPr id="39" name="Рисунок 39" descr="G:\ФОТО ДОСТУПНАЯ СРЕДА\1111\DSCF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 ДОСТУПНАЯ СРЕДА\1111\DSCF1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57" cy="21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color w:val="808080"/>
          <w:sz w:val="20"/>
          <w:szCs w:val="20"/>
        </w:rPr>
        <w:t xml:space="preserve">    </w:t>
      </w: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724150" cy="2093205"/>
            <wp:effectExtent l="19050" t="0" r="0" b="0"/>
            <wp:docPr id="40" name="Рисунок 40" descr="G:\ФОТО ДОСТУПНАЯ СРЕДА\1111\DSCF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 ДОСТУПНАЯ СРЕДА\1111\DSCF1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5" cy="20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  <w:r>
        <w:rPr>
          <w:rFonts w:ascii="inherit" w:eastAsia="Times New Roman" w:hAnsi="inherit" w:cs="Arial"/>
          <w:color w:val="808080"/>
          <w:sz w:val="20"/>
          <w:szCs w:val="20"/>
        </w:rPr>
        <w:lastRenderedPageBreak/>
        <w:t xml:space="preserve">  </w:t>
      </w: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206357" cy="1972019"/>
            <wp:effectExtent l="19050" t="0" r="3443" b="0"/>
            <wp:docPr id="42" name="Рисунок 42" descr="G:\ФОТО ДОСТУПНАЯ СРЕДА\1111\DSCF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 ДОСТУПНАЯ СРЕДА\1111\DSCF1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69" cy="197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color w:val="808080"/>
          <w:sz w:val="20"/>
          <w:szCs w:val="20"/>
        </w:rPr>
        <w:t xml:space="preserve">  </w:t>
      </w: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659421" cy="1972019"/>
            <wp:effectExtent l="19050" t="0" r="7579" b="0"/>
            <wp:docPr id="43" name="Рисунок 43" descr="G:\ФОТО ДОСТУПНАЯ СРЕДА\1111\DSCF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ФОТО ДОСТУПНАЯ СРЕДА\1111\DSCF1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32" cy="197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536863" cy="2190292"/>
            <wp:effectExtent l="19050" t="0" r="0" b="0"/>
            <wp:docPr id="44" name="Рисунок 44" descr="G:\ФОТО ДОСТУПНАЯ СРЕДА\1111\SAM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 ДОСТУПНАЯ СРЕДА\1111\SAM_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91" cy="219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color w:val="808080"/>
          <w:sz w:val="20"/>
          <w:szCs w:val="20"/>
        </w:rPr>
        <w:t xml:space="preserve">    </w:t>
      </w: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3154221" cy="2247441"/>
            <wp:effectExtent l="19050" t="0" r="8079" b="0"/>
            <wp:docPr id="46" name="Рисунок 46" descr="G:\ФОТО ДОСТУПНАЯ СРЕДА\ФОто тактил\100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 ДОСТУПНАЯ СРЕДА\ФОто тактил\100_2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91" t="6383" r="10830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4" cy="22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2536863" cy="2324559"/>
            <wp:effectExtent l="19050" t="0" r="0" b="0"/>
            <wp:docPr id="47" name="Рисунок 47" descr="G:\ФОТО ДОСТУПНАЯ СРЕДА\ФОто тактил\100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ДОСТУПНАЯ СРЕДА\ФОто тактил\100_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27" t="5437" b="1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63" cy="232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color w:val="808080"/>
          <w:sz w:val="20"/>
          <w:szCs w:val="20"/>
        </w:rPr>
        <w:t xml:space="preserve">      </w:t>
      </w:r>
      <w:r>
        <w:rPr>
          <w:rFonts w:ascii="inherit" w:eastAsia="Times New Roman" w:hAnsi="inherit" w:cs="Arial"/>
          <w:noProof/>
          <w:color w:val="808080"/>
          <w:sz w:val="20"/>
          <w:szCs w:val="20"/>
        </w:rPr>
        <w:drawing>
          <wp:inline distT="0" distB="0" distL="0" distR="0">
            <wp:extent cx="3032621" cy="2324559"/>
            <wp:effectExtent l="19050" t="0" r="0" b="0"/>
            <wp:docPr id="48" name="Рисунок 48" descr="G:\ФОТО ДОСТУПНАЯ СРЕДА\ФОто тактил\100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ФОТО ДОСТУПНАЯ СРЕДА\ФОто тактил\100_2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22" cy="23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F3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5515F3" w:rsidRPr="00B279CA" w:rsidRDefault="005515F3" w:rsidP="005515F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808080"/>
          <w:sz w:val="20"/>
          <w:szCs w:val="20"/>
        </w:rPr>
      </w:pPr>
    </w:p>
    <w:p w:rsidR="00B865BB" w:rsidRDefault="005515F3"/>
    <w:sectPr w:rsidR="00B865BB" w:rsidSect="000C3F5B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5F3"/>
    <w:rsid w:val="000C5972"/>
    <w:rsid w:val="003D6773"/>
    <w:rsid w:val="005515F3"/>
    <w:rsid w:val="00592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15F3"/>
    <w:rPr>
      <w:b/>
      <w:bCs/>
    </w:rPr>
  </w:style>
  <w:style w:type="character" w:styleId="a4">
    <w:name w:val="Hyperlink"/>
    <w:basedOn w:val="a0"/>
    <w:uiPriority w:val="99"/>
    <w:semiHidden/>
    <w:unhideWhenUsed/>
    <w:rsid w:val="005515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5F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НаталияАлександровна</dc:creator>
  <cp:lastModifiedBy>НаталияАлександровна</cp:lastModifiedBy>
  <cp:revision>1</cp:revision>
  <dcterms:created xsi:type="dcterms:W3CDTF">2017-10-27T07:36:00Z</dcterms:created>
  <dcterms:modified xsi:type="dcterms:W3CDTF">2017-10-27T07:37:00Z</dcterms:modified>
</cp:coreProperties>
</file>